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33449" w14:textId="0A9686D7" w:rsidR="00A606B2" w:rsidRPr="00092CCB" w:rsidRDefault="00A606B2" w:rsidP="00A606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</w:t>
      </w:r>
      <w:r w:rsidRPr="00092CCB">
        <w:rPr>
          <w:rFonts w:ascii="Times New Roman" w:eastAsia="Times New Roman" w:hAnsi="Times New Roman" w:cs="Times New Roman"/>
          <w:b/>
          <w:sz w:val="28"/>
          <w:szCs w:val="28"/>
          <w:lang w:val="bg-BG" w:eastAsia="ru-RU"/>
        </w:rPr>
        <w:t xml:space="preserve"> </w:t>
      </w:r>
      <w:r w:rsidRPr="00092C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092CCB">
        <w:rPr>
          <w:rFonts w:ascii="Times New Roman" w:eastAsia="Times New Roman" w:hAnsi="Times New Roman" w:cs="Times New Roman"/>
          <w:b/>
          <w:sz w:val="28"/>
          <w:szCs w:val="28"/>
          <w:lang w:val="bg-BG" w:eastAsia="ru-RU"/>
        </w:rPr>
        <w:t>Философия</w:t>
      </w:r>
      <w:r w:rsidRPr="00092C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0C99AF1C" w14:textId="77777777" w:rsidR="00A606B2" w:rsidRPr="003C6DD3" w:rsidRDefault="00A606B2" w:rsidP="00A606B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DF8FCC" w14:textId="77777777" w:rsidR="00A606B2" w:rsidRDefault="00A606B2" w:rsidP="00A606B2">
      <w:pPr>
        <w:spacing w:after="0"/>
        <w:ind w:left="708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3C6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C6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5.40.05.02 Правоохранительная деятельность </w:t>
      </w:r>
    </w:p>
    <w:p w14:paraId="619C8203" w14:textId="77777777" w:rsidR="00A606B2" w:rsidRDefault="00A606B2" w:rsidP="00A606B2">
      <w:pPr>
        <w:spacing w:after="0"/>
        <w:ind w:left="708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0659E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Специализация: Оперативно-розыскная деятельность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C34A580" w14:textId="77777777" w:rsidR="00A606B2" w:rsidRPr="003C6DD3" w:rsidRDefault="00A606B2" w:rsidP="00A606B2">
      <w:pPr>
        <w:spacing w:after="0"/>
        <w:ind w:left="2124" w:firstLine="428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659EB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дминистративная деятельность</w:t>
      </w:r>
    </w:p>
    <w:p w14:paraId="7B27B7ED" w14:textId="1ABDF55F" w:rsidR="00A606B2" w:rsidRDefault="00A606B2" w:rsidP="0024627C">
      <w:pPr>
        <w:tabs>
          <w:tab w:val="left" w:pos="57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9FDBEE" w14:textId="2A29F831" w:rsidR="0024627C" w:rsidRPr="003C6DD3" w:rsidRDefault="00A606B2" w:rsidP="0024627C">
      <w:pPr>
        <w:tabs>
          <w:tab w:val="left" w:pos="57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</w:t>
      </w:r>
      <w:r w:rsidR="002462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</w:t>
      </w:r>
    </w:p>
    <w:p w14:paraId="44C50194" w14:textId="77777777" w:rsidR="0024627C" w:rsidRPr="00F96056" w:rsidRDefault="0024627C" w:rsidP="0024627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перечень вопросов</w:t>
      </w:r>
    </w:p>
    <w:p w14:paraId="54DA7144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Философия, ее предмет и место в культуре социума.</w:t>
      </w:r>
    </w:p>
    <w:p w14:paraId="5B382A1F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Формирование философской мысли и ее истоки. </w:t>
      </w:r>
    </w:p>
    <w:p w14:paraId="14B4E119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Философия как „наука наук”. </w:t>
      </w:r>
    </w:p>
    <w:p w14:paraId="7A2C3CE4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Предмет и структура философского знания</w:t>
      </w:r>
    </w:p>
    <w:p w14:paraId="0E28FB9B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Исторические типы философии.</w:t>
      </w:r>
    </w:p>
    <w:p w14:paraId="554917B0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Основные этапы развития философской мыли.</w:t>
      </w:r>
    </w:p>
    <w:p w14:paraId="701EA57C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Формирование философии в рамках религии и мифологии Древнего Востока. </w:t>
      </w:r>
    </w:p>
    <w:p w14:paraId="62BF6B20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Философские идеи Древнего Востока.</w:t>
      </w:r>
    </w:p>
    <w:p w14:paraId="647D85D0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Учение о космогенезисе в древних концепциях мира.</w:t>
      </w:r>
    </w:p>
    <w:p w14:paraId="3E835893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Учения о структуре Космоса и микрокосмоса</w:t>
      </w:r>
    </w:p>
    <w:p w14:paraId="4FE9DB57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Учения о философских </w:t>
      </w:r>
      <w:proofErr w:type="spellStart"/>
      <w:r w:rsidRPr="00BD7F27">
        <w:rPr>
          <w:rFonts w:ascii="Times New Roman" w:eastAsia="Calibri" w:hAnsi="Times New Roman" w:cs="Times New Roman"/>
          <w:sz w:val="24"/>
          <w:szCs w:val="24"/>
        </w:rPr>
        <w:t>первосубстанциях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мира.</w:t>
      </w:r>
    </w:p>
    <w:p w14:paraId="59906D93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Учения о душе в восточной и античной философии.</w:t>
      </w:r>
    </w:p>
    <w:p w14:paraId="14C8797F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Учения о путях </w:t>
      </w:r>
      <w:r w:rsidRPr="00BD7F27">
        <w:rPr>
          <w:rFonts w:ascii="Times New Roman" w:eastAsia="Calibri" w:hAnsi="Times New Roman" w:cs="Times New Roman"/>
          <w:sz w:val="24"/>
          <w:szCs w:val="24"/>
        </w:rPr>
        <w:t>духовно-культурного совершенствования человека и общества.</w:t>
      </w:r>
    </w:p>
    <w:p w14:paraId="69E9AF7C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Философские учения Древней и современной Индии.</w:t>
      </w:r>
    </w:p>
    <w:p w14:paraId="44FE2AA6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Учение о карме в философии Древнего Востока.</w:t>
      </w:r>
    </w:p>
    <w:p w14:paraId="65B6ECC8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t>Смысл жизни в древних концепциях мира.</w:t>
      </w:r>
    </w:p>
    <w:p w14:paraId="35A6A3A0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Учение о Дао в китайской философии.</w:t>
      </w:r>
    </w:p>
    <w:p w14:paraId="54E00B56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Общая характеритика античной философии.</w:t>
      </w:r>
    </w:p>
    <w:p w14:paraId="321FD6C2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Античная натурфилософия. Споры о первосубстанция мира.</w:t>
      </w:r>
    </w:p>
    <w:p w14:paraId="0A7E9544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Философские школы античности. </w:t>
      </w:r>
    </w:p>
    <w:p w14:paraId="3530FB70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 Гераклита Эфесского.</w:t>
      </w:r>
    </w:p>
    <w:p w14:paraId="332AD832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 и нумерология Пифагора.</w:t>
      </w:r>
    </w:p>
    <w:p w14:paraId="0DB4CE35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t xml:space="preserve">Философия </w:t>
      </w: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этика </w:t>
      </w:r>
      <w:r w:rsidRPr="00BD7F27">
        <w:rPr>
          <w:rFonts w:ascii="Times New Roman" w:eastAsia="Calibri" w:hAnsi="Times New Roman" w:cs="Times New Roman"/>
          <w:sz w:val="24"/>
          <w:szCs w:val="24"/>
        </w:rPr>
        <w:t>Сократа.</w:t>
      </w:r>
    </w:p>
    <w:p w14:paraId="6C578B23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Создание философской антропологии Сократом. </w:t>
      </w:r>
    </w:p>
    <w:p w14:paraId="7581AD48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Познание и самопознание в философии.</w:t>
      </w:r>
    </w:p>
    <w:p w14:paraId="0AE18ED5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Смысл жизни в античной философии.</w:t>
      </w:r>
    </w:p>
    <w:p w14:paraId="0A31359C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Классическая античная философия Платона и его последователей.</w:t>
      </w:r>
    </w:p>
    <w:p w14:paraId="1CE245F1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t>«Мир идей» и «мир теней» в философии Платона.</w:t>
      </w:r>
    </w:p>
    <w:p w14:paraId="2FA1DEBB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Познание как припоминание в философии Платона.</w:t>
      </w:r>
    </w:p>
    <w:p w14:paraId="6FEA7DE7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Философское наследие Аристотеля.</w:t>
      </w:r>
    </w:p>
    <w:p w14:paraId="11ECFC2F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Аристотель – великий энциклопедист древности.</w:t>
      </w:r>
    </w:p>
    <w:p w14:paraId="4B9354E4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 Средневековья и характер ее проблем.</w:t>
      </w:r>
    </w:p>
    <w:p w14:paraId="6E2C830C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Соотношение р</w:t>
      </w:r>
      <w:proofErr w:type="spellStart"/>
      <w:r w:rsidRPr="00BD7F27">
        <w:rPr>
          <w:rFonts w:ascii="Times New Roman" w:eastAsia="Calibri" w:hAnsi="Times New Roman" w:cs="Times New Roman"/>
          <w:sz w:val="24"/>
          <w:szCs w:val="24"/>
        </w:rPr>
        <w:t>азум</w:t>
      </w:r>
      <w:proofErr w:type="spellEnd"/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BD7F2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BD7F27">
        <w:rPr>
          <w:rFonts w:ascii="Times New Roman" w:eastAsia="Calibri" w:hAnsi="Times New Roman" w:cs="Times New Roman"/>
          <w:sz w:val="24"/>
          <w:szCs w:val="24"/>
        </w:rPr>
        <w:t>ве</w:t>
      </w:r>
      <w:proofErr w:type="spellEnd"/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ры</w:t>
      </w:r>
      <w:r w:rsidRPr="00BD7F27">
        <w:rPr>
          <w:rFonts w:ascii="Times New Roman" w:eastAsia="Calibri" w:hAnsi="Times New Roman" w:cs="Times New Roman"/>
          <w:sz w:val="24"/>
          <w:szCs w:val="24"/>
        </w:rPr>
        <w:t xml:space="preserve"> в средневековой </w:t>
      </w:r>
      <w:proofErr w:type="spellStart"/>
      <w:r w:rsidRPr="00BD7F27">
        <w:rPr>
          <w:rFonts w:ascii="Times New Roman" w:eastAsia="Calibri" w:hAnsi="Times New Roman" w:cs="Times New Roman"/>
          <w:sz w:val="24"/>
          <w:szCs w:val="24"/>
        </w:rPr>
        <w:t>философи</w:t>
      </w:r>
      <w:proofErr w:type="spellEnd"/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и</w:t>
      </w:r>
      <w:r w:rsidRPr="00BD7F2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CAC437E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Доказательство бытия Бога в античной и средневековой философии. </w:t>
      </w:r>
    </w:p>
    <w:p w14:paraId="37A61469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Гуманизм философии эпохи Возрождения.</w:t>
      </w:r>
    </w:p>
    <w:p w14:paraId="7969DF9A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 Нового времении и Просвещения</w:t>
      </w:r>
    </w:p>
    <w:p w14:paraId="6DB40084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Гносеологические проблемы философии Нового времени.</w:t>
      </w:r>
    </w:p>
    <w:p w14:paraId="2D84C59C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Немецкая классическая философия.</w:t>
      </w:r>
    </w:p>
    <w:p w14:paraId="599DBCAD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И.</w:t>
      </w: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Кант – основоположник  немецкой классической философии.</w:t>
      </w:r>
    </w:p>
    <w:p w14:paraId="135C0BDF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Философское учение  Г. В. Ф. Гегеля.</w:t>
      </w:r>
    </w:p>
    <w:p w14:paraId="4D402761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>Современная философия.</w:t>
      </w:r>
    </w:p>
    <w:p w14:paraId="31338503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Философская онтология – учение о бытии.</w:t>
      </w:r>
    </w:p>
    <w:p w14:paraId="20829697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Философская антропология.</w:t>
      </w:r>
    </w:p>
    <w:p w14:paraId="4CD7D1CE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Философская гносеология или теория познания.</w:t>
      </w:r>
    </w:p>
    <w:p w14:paraId="0E98B976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Сенсуализм и рационализм в философии познания.</w:t>
      </w:r>
    </w:p>
    <w:p w14:paraId="140F8D61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Скептицизм и агностицизм в истории философии</w:t>
      </w:r>
      <w:r w:rsidRPr="00BD7F27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. </w:t>
      </w:r>
    </w:p>
    <w:p w14:paraId="33AF8DD8" w14:textId="77777777" w:rsidR="0024627C" w:rsidRPr="00BD7F27" w:rsidRDefault="0024627C" w:rsidP="0024627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Социальная философия. </w:t>
      </w:r>
    </w:p>
    <w:p w14:paraId="70E15582" w14:textId="77777777" w:rsidR="0024627C" w:rsidRPr="00BD7F27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t>Философия культуры.</w:t>
      </w:r>
    </w:p>
    <w:p w14:paraId="0F9A455B" w14:textId="77777777" w:rsidR="0024627C" w:rsidRPr="004C0B74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t>Философия ценностей.</w:t>
      </w:r>
    </w:p>
    <w:p w14:paraId="2C63618B" w14:textId="4BBF8BB8" w:rsidR="0024627C" w:rsidRPr="00A606B2" w:rsidRDefault="0024627C" w:rsidP="0024627C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C0B74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Философские проблемы в профессиональной деятельности</w:t>
      </w:r>
    </w:p>
    <w:p w14:paraId="0E5FF2BB" w14:textId="128D69B5" w:rsidR="00A606B2" w:rsidRDefault="00A606B2" w:rsidP="00A606B2">
      <w:pPr>
        <w:ind w:left="1080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3193D3C9" w14:textId="77777777" w:rsidR="006F18E6" w:rsidRPr="009358CA" w:rsidRDefault="006F18E6" w:rsidP="006F18E6">
      <w:pPr>
        <w:widowControl w:val="0"/>
        <w:spacing w:after="0" w:line="240" w:lineRule="auto"/>
        <w:ind w:left="2124"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ru-RU"/>
        </w:rPr>
      </w:pPr>
      <w:r w:rsidRPr="009358CA">
        <w:rPr>
          <w:rFonts w:ascii="Times New Roman" w:eastAsia="Times New Roman" w:hAnsi="Times New Roman" w:cs="Times New Roman"/>
          <w:b/>
          <w:sz w:val="28"/>
          <w:szCs w:val="28"/>
          <w:lang w:val="bg-BG" w:eastAsia="ru-RU"/>
        </w:rPr>
        <w:t>Тематика контрольных работ</w:t>
      </w:r>
    </w:p>
    <w:p w14:paraId="0F309CF1" w14:textId="77777777" w:rsidR="006F18E6" w:rsidRPr="006A19FB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</w:p>
    <w:p w14:paraId="570171A3" w14:textId="77777777" w:rsidR="006F18E6" w:rsidRPr="006A19FB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Вариант</w:t>
      </w:r>
      <w:r w:rsidRPr="006A19FB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1</w:t>
      </w:r>
      <w:r w:rsidRPr="006A19FB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. </w:t>
      </w:r>
    </w:p>
    <w:p w14:paraId="6D715ADF" w14:textId="77777777" w:rsidR="006F18E6" w:rsidRPr="006A19FB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6A19FB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1.</w:t>
      </w:r>
      <w:r w:rsidRPr="006A19FB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 xml:space="preserve">Философия в системе духовной культуры (религия, наука, искусство, мораль). </w:t>
      </w:r>
    </w:p>
    <w:p w14:paraId="30B802FE" w14:textId="77777777" w:rsidR="006F18E6" w:rsidRPr="006A19FB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6A19FB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2. Культурно-исторические типы философии. </w:t>
      </w:r>
    </w:p>
    <w:p w14:paraId="1E5785FE" w14:textId="77777777" w:rsidR="006F18E6" w:rsidRPr="006A19FB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B162BD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Вариант</w:t>
      </w:r>
      <w:r w:rsidRPr="006A19FB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2.</w:t>
      </w:r>
    </w:p>
    <w:p w14:paraId="1EBC3233" w14:textId="77777777" w:rsidR="006F18E6" w:rsidRPr="006A19FB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6A19FB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1.</w:t>
      </w:r>
      <w:r w:rsidRPr="006A19FB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 xml:space="preserve">Зарождение философии в рамках религии и мифологии первых цилилизаций Востока: Шумера, Вавилона, Египта, Персии, Индии, Китая и др.  </w:t>
      </w:r>
    </w:p>
    <w:p w14:paraId="34DE8899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6A19FB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2.</w:t>
      </w:r>
      <w:r w:rsidRPr="006A19FB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>Истоки философии Древнего Востока.Философские идеи в сакральных текстах и эпических прозведениях (Веды, Авеста, Книга перемен, Махабхарата и др.).</w:t>
      </w:r>
      <w:r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 </w:t>
      </w:r>
    </w:p>
    <w:p w14:paraId="582B26A7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Вариант</w:t>
      </w:r>
      <w:r w:rsidRPr="006331CC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3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.  </w:t>
      </w:r>
    </w:p>
    <w:p w14:paraId="0A76C30A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1.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 xml:space="preserve">Основные философские школы Древнего Китая: даосизм, конфуцианство, моизм, легизм и др.  </w:t>
      </w:r>
    </w:p>
    <w:p w14:paraId="09251F77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2.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</w:r>
      <w:r w:rsidRPr="002924C5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 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Философия космизма Н. Федорова, К.Э. Циолковского, В.И. Вернадского, А.Л. Чижевского.</w:t>
      </w:r>
      <w:r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. </w:t>
      </w:r>
    </w:p>
    <w:p w14:paraId="7034E0FC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Вариант</w:t>
      </w:r>
      <w:r w:rsidRPr="006331CC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4.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 </w:t>
      </w:r>
    </w:p>
    <w:p w14:paraId="37A80BB3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1.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 xml:space="preserve">Античная натурфилософия: Фалес, Гераклит, Зенон и др. Милетская школа. </w:t>
      </w:r>
    </w:p>
    <w:p w14:paraId="44D59816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2.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 xml:space="preserve">Школа Пифагора как источник авторитетных знаний античности.    </w:t>
      </w:r>
    </w:p>
    <w:p w14:paraId="51385776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B162BD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Вариант</w:t>
      </w:r>
      <w:r w:rsidRPr="006331CC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5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.  </w:t>
      </w:r>
    </w:p>
    <w:p w14:paraId="7980310A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1.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>Роль Сократа в смещении философской рефлексии античности от природы к человеку. Создание философской антропологии.</w:t>
      </w:r>
    </w:p>
    <w:p w14:paraId="45E65168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2.Единство и взаимосвязь духовно-культурных ценностей, равенство духовного знания и добродетели. </w:t>
      </w:r>
    </w:p>
    <w:p w14:paraId="2FCDD787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C9173C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Вариант</w:t>
      </w:r>
      <w:r w:rsidRPr="006331CC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6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. </w:t>
      </w:r>
    </w:p>
    <w:p w14:paraId="06D21A3B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1.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>Философское наследие Платона. Основные принципы его философии.</w:t>
      </w:r>
    </w:p>
    <w:p w14:paraId="45450826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2.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>Проблема жизни и смерти античных и средневековых мыслителей</w:t>
      </w:r>
      <w:r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.</w:t>
      </w:r>
    </w:p>
    <w:p w14:paraId="045674EC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C9173C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Вариант</w:t>
      </w:r>
      <w:r w:rsidRPr="006331CC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7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. </w:t>
      </w:r>
    </w:p>
    <w:p w14:paraId="03D0306B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1.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 xml:space="preserve">Первая дифференциация знаний, совершенная Аристотелем. Создание системы наук и их классификация.  </w:t>
      </w:r>
    </w:p>
    <w:p w14:paraId="64DE3290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2.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</w:r>
      <w:r w:rsidRPr="00F5429D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 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Древневосточные и античные концепции человека.</w:t>
      </w:r>
      <w:r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 </w:t>
      </w:r>
    </w:p>
    <w:p w14:paraId="3B46B945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Вариант</w:t>
      </w:r>
      <w:r w:rsidRPr="006331CC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8.</w:t>
      </w:r>
      <w:r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 </w:t>
      </w:r>
    </w:p>
    <w:p w14:paraId="233E68AE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1.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 xml:space="preserve">Специфика западноевропейской и византийской средневековой патристики. 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>Проблема взаимоотношения веры и разума (Тертуллиан, Августин, Абеляр, Фома Аквинский).</w:t>
      </w:r>
    </w:p>
    <w:p w14:paraId="2C42A22B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2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 xml:space="preserve">Философские взгляды Фомы Аквинского: учение о бытие. Доказательства бытия Бога. </w:t>
      </w:r>
    </w:p>
    <w:p w14:paraId="135425FD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Вариант</w:t>
      </w:r>
      <w:r w:rsidRPr="006331CC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9</w:t>
      </w:r>
      <w:r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. </w:t>
      </w:r>
    </w:p>
    <w:p w14:paraId="1E4210A3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1.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 xml:space="preserve">Общая характеристика философии Нового времени: эмпиризм, рационализм, методология знания. </w:t>
      </w:r>
    </w:p>
    <w:p w14:paraId="6784F9C1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2.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>Рационализм Р. Декарт, Б. Спиноза, Г. Лейбниц и эмпиризм (Ф. Бэкон, Т. Гоббс, Дж. Локк) Нового времени о познании.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 xml:space="preserve">Учения о методе познания Рене Декарта, 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lastRenderedPageBreak/>
        <w:t>Фрэнсиса Бэкона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, Дж. Беркли и Д. Юма.</w:t>
      </w:r>
    </w:p>
    <w:p w14:paraId="736E5852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Вариант</w:t>
      </w:r>
      <w:r w:rsidRPr="006331CC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10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 xml:space="preserve">. </w:t>
      </w:r>
    </w:p>
    <w:p w14:paraId="6B3F419D" w14:textId="77777777" w:rsidR="006F18E6" w:rsidRPr="00443A23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1.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>Гуманистические ценности немецкой классической философии.</w:t>
      </w:r>
    </w:p>
    <w:p w14:paraId="74C51FBD" w14:textId="77777777" w:rsidR="006F18E6" w:rsidRPr="00AF3BB1" w:rsidRDefault="006F18E6" w:rsidP="006F18E6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2.</w:t>
      </w:r>
      <w:r w:rsidRPr="00443A23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ab/>
        <w:t xml:space="preserve">Иммануил Кант - родоначальник немецкой классической философии  </w:t>
      </w:r>
    </w:p>
    <w:p w14:paraId="561CFFF2" w14:textId="77777777" w:rsidR="006F18E6" w:rsidRPr="006F18E6" w:rsidRDefault="006F18E6" w:rsidP="00A606B2">
      <w:pPr>
        <w:ind w:left="1080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2B2ECC36" w14:textId="77777777" w:rsidR="0024627C" w:rsidRPr="0024627C" w:rsidRDefault="0024627C">
      <w:pPr>
        <w:rPr>
          <w:rFonts w:ascii="Times New Roman" w:hAnsi="Times New Roman" w:cs="Times New Roman"/>
          <w:sz w:val="24"/>
          <w:szCs w:val="24"/>
        </w:rPr>
      </w:pPr>
    </w:p>
    <w:sectPr w:rsidR="0024627C" w:rsidRPr="00246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F56D2"/>
    <w:multiLevelType w:val="hybridMultilevel"/>
    <w:tmpl w:val="F350D31E"/>
    <w:lvl w:ilvl="0" w:tplc="B92A2FE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27C"/>
    <w:rsid w:val="000408DB"/>
    <w:rsid w:val="0024627C"/>
    <w:rsid w:val="006F18E6"/>
    <w:rsid w:val="00A6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B7382"/>
  <w15:chartTrackingRefBased/>
  <w15:docId w15:val="{37815A22-CF8C-4594-84D4-96AB7810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2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8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AdminPC</cp:lastModifiedBy>
  <cp:revision>1</cp:revision>
  <dcterms:created xsi:type="dcterms:W3CDTF">2024-10-17T12:30:00Z</dcterms:created>
  <dcterms:modified xsi:type="dcterms:W3CDTF">2024-10-17T12:34:00Z</dcterms:modified>
</cp:coreProperties>
</file>